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DE BRASÍLIA - UnB</w:t>
      </w:r>
    </w:p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AL Nº 02 - D</w:t>
      </w:r>
      <w:r w:rsidDel="00000000" w:rsidR="00000000" w:rsidRPr="00000000">
        <w:rPr>
          <w:b w:val="1"/>
          <w:sz w:val="24"/>
          <w:szCs w:val="24"/>
          <w:rtl w:val="0"/>
        </w:rPr>
        <w:t xml:space="preserve">EX/DDIR, D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 10 DE DEZEMBRO D</w:t>
      </w:r>
      <w:r w:rsidDel="00000000" w:rsidR="00000000" w:rsidRPr="00000000">
        <w:rPr>
          <w:b w:val="1"/>
          <w:sz w:val="24"/>
          <w:szCs w:val="24"/>
          <w:rtl w:val="0"/>
        </w:rPr>
        <w:t xml:space="preserve">E 2018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FORMULÁRIO DE SUBMISSÃO DE PROPOSTAS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Preencher os dados utilizando-se de digitação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IDENTIFICAÇÃO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DO PROJETO/PROGRAMA: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VIGÊNCIA DO PROJETO/PROGRAMA: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COORDENADOR(A):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 DE ORIGEM: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 ATUALIZADO: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ATUALIZADO: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ATUAÇÃO NA PROPOSTA: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 ) ÁREA 1 - Agronegócio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 ) ÁREA 2 - Agricultura Familiar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 ) ÁREA 3 - Gestão, Inovação e Sustentabilidade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SIEX DA PROPOSTA: 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i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ff"/>
                <w:sz w:val="20"/>
                <w:szCs w:val="20"/>
                <w:rtl w:val="0"/>
              </w:rPr>
              <w:t xml:space="preserve">*É obrigatório o preenchimento de todos os campos da etapa de Identificação.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b w:val="1"/>
          <w:sz w:val="24"/>
          <w:szCs w:val="24"/>
          <w:shd w:fill="d9d9d9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400" w:hRule="atLeast"/>
        </w:trPr>
        <w:tc>
          <w:tcPr>
            <w:gridSpan w:val="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VIABILIDADE DE EXECUÇÃO (60 pontos):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inclui os itens relativos à programação preliminar do evento, participação em todos os dias do evento e articulação da equipe de trabalho. </w:t>
            </w: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Os dados devem ser preenchidos conforme orientações das planilhas da página 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27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Programação preliminar das atividades (Eliminatório)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 proposta deverá conter descrição preliminar de todas as atividades a serem realizadas durante o evento na edição de 2019, incluindo desde a apresentação de banners até atividades como oficinas.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before="200" w:line="240" w:lineRule="auto"/>
              <w:ind w:left="270" w:hanging="27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Articulação da equipe de trabalho (Eliminatório)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 partir da descrição da programação preliminar das atividades do item 6.1.1, deverá ser apresentada a previsão de equipe de trabalho escalada para cada atividade, como número de estudantes responsáveis por apresentações.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Em todos os turnos/dias em que houver atividade deve haver no mínimo 1 (um) coordenador/professor responsável presente para supervisão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  <w:br w:type="textWrapping"/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27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Participação em todos os turnos do evento (Classificatório - de zero a 60 pontos)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 participação efetiva em todos os dias do evento, ou seja, de terça-feira à sábado, é essencial para a composição da exposição. Cada turno de participação equivale a 6 pontos, sendo o evento composto de 10 turnos.</w:t>
            </w:r>
          </w:p>
        </w:tc>
      </w:tr>
    </w:tbl>
    <w:p w:rsidR="00000000" w:rsidDel="00000000" w:rsidP="00000000" w:rsidRDefault="00000000" w:rsidRPr="00000000" w14:paraId="00000030">
      <w:pPr>
        <w:spacing w:before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  (14/05)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 (15/05)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Quinta-Feira (16/05)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(17/05)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Sábado (18/05)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MANHÃ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Programação Preliminar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Programação Preliminar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Programação Preliminar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Programação Preliminar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Programação Preliminar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Articulação da Equipe de Trabalho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(nº envolvidos)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Articulação da Equipe de Trabalho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(nº envolvidos)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Articulação da Equipe de Trabalho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(nº envolvidos)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Articulação da Equipe de Trabalho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(nº envolvidos)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Articulação da Equipe de Trabalho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(nº envolvidos)</w:t>
            </w:r>
          </w:p>
        </w:tc>
      </w:tr>
    </w:tbl>
    <w:p w:rsidR="00000000" w:rsidDel="00000000" w:rsidP="00000000" w:rsidRDefault="00000000" w:rsidRPr="00000000" w14:paraId="0000004D">
      <w:pPr>
        <w:spacing w:before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Terça-feira  (14/05)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Quarta-feira (15/05)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Quinta-Feira (16/05)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Sexta-feira (17/05)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Sábado (18/05)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Programação Preliminar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Programação Preliminar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Programação Preliminar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Programação Preliminar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Programação Preliminar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TARDE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Articulação da Equipe de Trabalho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(nº envolvidos)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Articulação da Equipe de Trabalho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(nº envolvidos)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Articulação da Equipe de Trabalho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(nº envolvidos)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Articulação da Equipe de Trabalho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(nº envolvidos)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da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Articulação da Equipe de Trabalho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pelo proponente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(nº envolvidos)</w:t>
            </w:r>
          </w:p>
        </w:tc>
      </w:tr>
    </w:tbl>
    <w:p w:rsidR="00000000" w:rsidDel="00000000" w:rsidP="00000000" w:rsidRDefault="00000000" w:rsidRPr="00000000" w14:paraId="0000006A">
      <w:pPr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INTEGRAÇÃO ENTRE ENSINO, PESQUISA E EXTENSÃO (0 a 20 pontos):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deverá ser apresentada integração entre ensino, pesquisa e extensão, por meio da articulação da proposta com disciplinas da Graduação e Pós-Graduação, grupos de pesquisa certificados e outras atividades de extensão.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pelo proponente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before="20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20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INTEGRAÇÃO SOCIAL E DESENVOLVIMENTO REGIONAL (0 a 20 pontos):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proposta deve apresentar perspectiva de articulação com políticas públicas e sociais, com demandas de diferentes segmentos da sociedade e de comunidades ou, ainda, com setores produtivos da cidade e do campo, no DF e entorno, para a promoção da integração social e o desenvolvimento regional.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Preenchimento pelo proponente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before="20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/>
      <w:pgMar w:bottom="1440" w:top="1440" w:left="1440" w:right="1440" w:header="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314325</wp:posOffset>
          </wp:positionV>
          <wp:extent cx="5943600" cy="292100"/>
          <wp:effectExtent b="0" l="0" r="0" t="0"/>
          <wp:wrapSquare wrapText="bothSides" distB="57150" distT="57150" distL="57150" distR="571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92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